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189" w:rsidRPr="00274DF4" w:rsidRDefault="002F4189" w:rsidP="002F4189">
      <w:pPr>
        <w:numPr>
          <w:ilvl w:val="2"/>
          <w:numId w:val="1"/>
        </w:numPr>
        <w:spacing w:after="200" w:line="312" w:lineRule="auto"/>
        <w:contextualSpacing/>
        <w:rPr>
          <w:rFonts w:ascii="Arial" w:eastAsia="Calibri" w:hAnsi="Arial" w:cs="Arial"/>
          <w:b/>
          <w:bCs/>
          <w:i/>
          <w:iCs/>
          <w:color w:val="FF0000"/>
          <w:sz w:val="24"/>
          <w:szCs w:val="24"/>
          <w:lang w:val="en-US"/>
        </w:rPr>
      </w:pPr>
      <w:r w:rsidRPr="00274DF4">
        <w:rPr>
          <w:rFonts w:ascii="Arial" w:eastAsia="Calibri" w:hAnsi="Arial" w:cs="Arial"/>
          <w:b/>
          <w:bCs/>
          <w:i/>
          <w:iCs/>
          <w:color w:val="FF0000"/>
          <w:sz w:val="24"/>
          <w:szCs w:val="24"/>
          <w:lang w:val="en-US"/>
        </w:rPr>
        <w:t>Curricula developed /adopted have relevance to the local/ national / regional/global developmental needs with learning objectives including program outcomes, program specific outcomes and course outcomes of all the program offered by the University</w:t>
      </w:r>
    </w:p>
    <w:p w:rsidR="002F4189" w:rsidRPr="00274DF4" w:rsidRDefault="002F4189" w:rsidP="002F4189">
      <w:pPr>
        <w:spacing w:after="200" w:line="312" w:lineRule="auto"/>
        <w:ind w:left="709"/>
        <w:rPr>
          <w:rFonts w:ascii="Arial" w:eastAsia="Calibri" w:hAnsi="Arial" w:cs="Arial"/>
          <w:i/>
          <w:iCs/>
          <w:color w:val="FF0000"/>
          <w:sz w:val="24"/>
          <w:szCs w:val="24"/>
          <w:lang w:val="en-US"/>
        </w:rPr>
      </w:pPr>
      <w:r w:rsidRPr="00274DF4">
        <w:rPr>
          <w:rFonts w:ascii="Arial" w:eastAsia="Calibri" w:hAnsi="Arial" w:cs="Arial"/>
          <w:i/>
          <w:iCs/>
          <w:color w:val="FF0000"/>
          <w:sz w:val="24"/>
          <w:szCs w:val="24"/>
          <w:lang w:val="en-US"/>
        </w:rPr>
        <w:t>Write description in maximum of 500 words</w:t>
      </w:r>
    </w:p>
    <w:p w:rsidR="002F4189" w:rsidRPr="00274DF4" w:rsidRDefault="002F4189" w:rsidP="002F4189">
      <w:pPr>
        <w:spacing w:after="200" w:line="312" w:lineRule="auto"/>
        <w:rPr>
          <w:rFonts w:ascii="Arial" w:eastAsia="Calibri" w:hAnsi="Arial" w:cs="Arial"/>
          <w:sz w:val="24"/>
          <w:szCs w:val="24"/>
          <w:lang w:val="en-US"/>
        </w:rPr>
      </w:pPr>
      <w:r w:rsidRPr="00274DF4">
        <w:rPr>
          <w:rFonts w:ascii="Arial" w:eastAsia="Calibri" w:hAnsi="Arial" w:cs="Arial"/>
          <w:sz w:val="24"/>
          <w:szCs w:val="24"/>
          <w:lang w:val="en-US"/>
        </w:rPr>
        <w:t xml:space="preserve">Response: </w:t>
      </w:r>
    </w:p>
    <w:p w:rsidR="002F4189" w:rsidRPr="00274DF4" w:rsidRDefault="002F4189" w:rsidP="002F4189">
      <w:pPr>
        <w:spacing w:after="120" w:line="312" w:lineRule="auto"/>
        <w:jc w:val="both"/>
        <w:rPr>
          <w:rFonts w:ascii="Arial" w:eastAsia="Times New Roman" w:hAnsi="Arial" w:cs="Arial"/>
          <w:color w:val="1C1E29"/>
          <w:sz w:val="24"/>
          <w:szCs w:val="24"/>
          <w:lang w:val="en-US" w:eastAsia="en-IN"/>
        </w:rPr>
      </w:pPr>
      <w:r w:rsidRPr="00274DF4">
        <w:rPr>
          <w:rFonts w:ascii="Arial" w:eastAsia="Times New Roman" w:hAnsi="Arial" w:cs="Arial"/>
          <w:color w:val="1C1E29"/>
          <w:sz w:val="24"/>
          <w:szCs w:val="24"/>
          <w:lang w:val="en-US" w:eastAsia="en-IN"/>
        </w:rPr>
        <w:t xml:space="preserve">The vision of HBNI is to design and offer academic programmes, integrating basic research with technology development to meet national needs in various domains, particularly in nuclear science and technology. To realize the vision, HBNI is offering </w:t>
      </w:r>
      <w:proofErr w:type="spellStart"/>
      <w:r w:rsidRPr="00274DF4">
        <w:rPr>
          <w:rFonts w:ascii="Arial" w:eastAsia="Times New Roman" w:hAnsi="Arial" w:cs="Arial"/>
          <w:color w:val="1C1E29"/>
          <w:sz w:val="24"/>
          <w:szCs w:val="24"/>
          <w:lang w:val="en-US" w:eastAsia="en-IN"/>
        </w:rPr>
        <w:t>programmes</w:t>
      </w:r>
      <w:r>
        <w:rPr>
          <w:rFonts w:ascii="Arial" w:eastAsia="Times New Roman" w:hAnsi="Arial" w:cs="Arial"/>
          <w:color w:val="1C1E29"/>
          <w:sz w:val="24"/>
          <w:szCs w:val="24"/>
          <w:lang w:val="en-US" w:eastAsia="en-IN"/>
        </w:rPr>
        <w:t>that</w:t>
      </w:r>
      <w:proofErr w:type="spellEnd"/>
      <w:r>
        <w:rPr>
          <w:rFonts w:ascii="Arial" w:eastAsia="Times New Roman" w:hAnsi="Arial" w:cs="Arial"/>
          <w:color w:val="1C1E29"/>
          <w:sz w:val="24"/>
          <w:szCs w:val="24"/>
          <w:lang w:val="en-US" w:eastAsia="en-IN"/>
        </w:rPr>
        <w:t xml:space="preserve"> aim at</w:t>
      </w:r>
      <w:r w:rsidRPr="00274DF4">
        <w:rPr>
          <w:rFonts w:ascii="Arial" w:eastAsia="Times New Roman" w:hAnsi="Arial" w:cs="Arial"/>
          <w:color w:val="1C1E29"/>
          <w:sz w:val="24"/>
          <w:szCs w:val="24"/>
          <w:lang w:val="en-US" w:eastAsia="en-IN"/>
        </w:rPr>
        <w:t>: (</w:t>
      </w:r>
      <w:proofErr w:type="spellStart"/>
      <w:r w:rsidRPr="00274DF4">
        <w:rPr>
          <w:rFonts w:ascii="Arial" w:eastAsia="Times New Roman" w:hAnsi="Arial" w:cs="Arial"/>
          <w:color w:val="1C1E29"/>
          <w:sz w:val="24"/>
          <w:szCs w:val="24"/>
          <w:lang w:val="en-US" w:eastAsia="en-IN"/>
        </w:rPr>
        <w:t>i</w:t>
      </w:r>
      <w:proofErr w:type="spellEnd"/>
      <w:r w:rsidRPr="00274DF4">
        <w:rPr>
          <w:rFonts w:ascii="Arial" w:eastAsia="Times New Roman" w:hAnsi="Arial" w:cs="Arial"/>
          <w:color w:val="1C1E29"/>
          <w:sz w:val="24"/>
          <w:szCs w:val="24"/>
          <w:lang w:val="en-US" w:eastAsia="en-IN"/>
        </w:rPr>
        <w:t>) build</w:t>
      </w:r>
      <w:r>
        <w:rPr>
          <w:rFonts w:ascii="Arial" w:eastAsia="Times New Roman" w:hAnsi="Arial" w:cs="Arial"/>
          <w:color w:val="1C1E29"/>
          <w:sz w:val="24"/>
          <w:szCs w:val="24"/>
          <w:lang w:val="en-US" w:eastAsia="en-IN"/>
        </w:rPr>
        <w:t>ing</w:t>
      </w:r>
      <w:r w:rsidRPr="00274DF4">
        <w:rPr>
          <w:rFonts w:ascii="Arial" w:eastAsia="Times New Roman" w:hAnsi="Arial" w:cs="Arial"/>
          <w:color w:val="1C1E29"/>
          <w:sz w:val="24"/>
          <w:szCs w:val="24"/>
          <w:lang w:val="en-US" w:eastAsia="en-IN"/>
        </w:rPr>
        <w:t xml:space="preserve"> the required R&amp;D manpower for DAE in nuclear technology and other related high priority areas, (ii) generat</w:t>
      </w:r>
      <w:r>
        <w:rPr>
          <w:rFonts w:ascii="Arial" w:eastAsia="Times New Roman" w:hAnsi="Arial" w:cs="Arial"/>
          <w:color w:val="1C1E29"/>
          <w:sz w:val="24"/>
          <w:szCs w:val="24"/>
          <w:lang w:val="en-US" w:eastAsia="en-IN"/>
        </w:rPr>
        <w:t>ing</w:t>
      </w:r>
      <w:r w:rsidRPr="00274DF4">
        <w:rPr>
          <w:rFonts w:ascii="Arial" w:eastAsia="Times New Roman" w:hAnsi="Arial" w:cs="Arial"/>
          <w:color w:val="1C1E29"/>
          <w:sz w:val="24"/>
          <w:szCs w:val="24"/>
          <w:lang w:val="en-US" w:eastAsia="en-IN"/>
        </w:rPr>
        <w:t xml:space="preserve"> high quality human resources in </w:t>
      </w:r>
      <w:r>
        <w:rPr>
          <w:rFonts w:ascii="Arial" w:eastAsia="Times New Roman" w:hAnsi="Arial" w:cs="Arial"/>
          <w:color w:val="1C1E29"/>
          <w:sz w:val="24"/>
          <w:szCs w:val="24"/>
          <w:lang w:val="en-US" w:eastAsia="en-IN"/>
        </w:rPr>
        <w:t xml:space="preserve">various disciplines of </w:t>
      </w:r>
      <w:r w:rsidRPr="00274DF4">
        <w:rPr>
          <w:rFonts w:ascii="Arial" w:eastAsia="Times New Roman" w:hAnsi="Arial" w:cs="Arial"/>
          <w:color w:val="1C1E29"/>
          <w:sz w:val="24"/>
          <w:szCs w:val="24"/>
          <w:lang w:val="en-US" w:eastAsia="en-IN"/>
        </w:rPr>
        <w:t>sciences (including engineering sciences) and mathematics to meet the national requirement of manpower in diverse domains, iii) generat</w:t>
      </w:r>
      <w:r>
        <w:rPr>
          <w:rFonts w:ascii="Arial" w:eastAsia="Times New Roman" w:hAnsi="Arial" w:cs="Arial"/>
          <w:color w:val="1C1E29"/>
          <w:sz w:val="24"/>
          <w:szCs w:val="24"/>
          <w:lang w:val="en-US" w:eastAsia="en-IN"/>
        </w:rPr>
        <w:t>ing</w:t>
      </w:r>
      <w:r w:rsidRPr="00274DF4">
        <w:rPr>
          <w:rFonts w:ascii="Arial" w:eastAsia="Times New Roman" w:hAnsi="Arial" w:cs="Arial"/>
          <w:color w:val="1C1E29"/>
          <w:sz w:val="24"/>
          <w:szCs w:val="24"/>
          <w:lang w:val="en-US" w:eastAsia="en-IN"/>
        </w:rPr>
        <w:t xml:space="preserve"> professionals in the area of cancer treatment and research, and (iv) generat</w:t>
      </w:r>
      <w:r>
        <w:rPr>
          <w:rFonts w:ascii="Arial" w:eastAsia="Times New Roman" w:hAnsi="Arial" w:cs="Arial"/>
          <w:color w:val="1C1E29"/>
          <w:sz w:val="24"/>
          <w:szCs w:val="24"/>
          <w:lang w:val="en-US" w:eastAsia="en-IN"/>
        </w:rPr>
        <w:t>ing</w:t>
      </w:r>
      <w:r w:rsidRPr="00274DF4">
        <w:rPr>
          <w:rFonts w:ascii="Arial" w:eastAsia="Times New Roman" w:hAnsi="Arial" w:cs="Arial"/>
          <w:color w:val="1C1E29"/>
          <w:sz w:val="24"/>
          <w:szCs w:val="24"/>
          <w:lang w:val="en-US" w:eastAsia="en-IN"/>
        </w:rPr>
        <w:t xml:space="preserve"> technical manpower to meet the demands of society in the area (</w:t>
      </w:r>
      <w:proofErr w:type="spellStart"/>
      <w:r w:rsidRPr="00274DF4">
        <w:rPr>
          <w:rFonts w:ascii="Arial" w:eastAsia="Times New Roman" w:hAnsi="Arial" w:cs="Arial"/>
          <w:color w:val="1C1E29"/>
          <w:sz w:val="24"/>
          <w:szCs w:val="24"/>
          <w:lang w:val="en-US" w:eastAsia="en-IN"/>
        </w:rPr>
        <w:t>i</w:t>
      </w:r>
      <w:proofErr w:type="spellEnd"/>
      <w:r w:rsidRPr="00274DF4">
        <w:rPr>
          <w:rFonts w:ascii="Arial" w:eastAsia="Times New Roman" w:hAnsi="Arial" w:cs="Arial"/>
          <w:color w:val="1C1E29"/>
          <w:sz w:val="24"/>
          <w:szCs w:val="24"/>
          <w:lang w:val="en-US" w:eastAsia="en-IN"/>
        </w:rPr>
        <w:t xml:space="preserve">) and (iii). HBNI has developed </w:t>
      </w:r>
      <w:r w:rsidRPr="00274DF4">
        <w:rPr>
          <w:rFonts w:ascii="Arial" w:eastAsia="Times New Roman" w:hAnsi="Arial" w:cs="Arial"/>
          <w:color w:val="000000"/>
          <w:sz w:val="24"/>
          <w:szCs w:val="24"/>
          <w:lang w:val="en-US" w:eastAsia="en-IN"/>
        </w:rPr>
        <w:t xml:space="preserve">unique </w:t>
      </w:r>
      <w:proofErr w:type="spellStart"/>
      <w:r w:rsidRPr="00274DF4">
        <w:rPr>
          <w:rFonts w:ascii="Arial" w:eastAsia="Times New Roman" w:hAnsi="Arial" w:cs="Arial"/>
          <w:color w:val="000000"/>
          <w:sz w:val="24"/>
          <w:szCs w:val="24"/>
          <w:lang w:val="en-US" w:eastAsia="en-IN"/>
        </w:rPr>
        <w:t>programmes</w:t>
      </w:r>
      <w:r w:rsidRPr="00274DF4">
        <w:rPr>
          <w:rFonts w:ascii="Arial" w:eastAsia="Times New Roman" w:hAnsi="Arial" w:cs="Arial"/>
          <w:color w:val="1C1E29"/>
          <w:sz w:val="24"/>
          <w:szCs w:val="24"/>
          <w:lang w:val="en-US" w:eastAsia="en-IN"/>
        </w:rPr>
        <w:t>at</w:t>
      </w:r>
      <w:proofErr w:type="spellEnd"/>
      <w:r w:rsidRPr="00274DF4">
        <w:rPr>
          <w:rFonts w:ascii="Arial" w:eastAsia="Times New Roman" w:hAnsi="Arial" w:cs="Arial"/>
          <w:color w:val="1C1E29"/>
          <w:sz w:val="24"/>
          <w:szCs w:val="24"/>
          <w:lang w:val="en-US" w:eastAsia="en-IN"/>
        </w:rPr>
        <w:t xml:space="preserve"> postgraduate levels, many of them first of their kind in India, to address the needs of the country.</w:t>
      </w:r>
    </w:p>
    <w:p w:rsidR="002F4189" w:rsidRPr="00B11516" w:rsidRDefault="002F4189" w:rsidP="002F4189">
      <w:pPr>
        <w:spacing w:after="120" w:line="312" w:lineRule="auto"/>
        <w:jc w:val="both"/>
        <w:rPr>
          <w:rFonts w:ascii="Arial" w:eastAsia="Times New Roman" w:hAnsi="Arial" w:cs="Arial"/>
          <w:color w:val="1C1E29"/>
          <w:sz w:val="24"/>
          <w:szCs w:val="24"/>
          <w:lang w:val="en-US" w:eastAsia="en-IN"/>
        </w:rPr>
      </w:pPr>
      <w:r w:rsidRPr="00B11516">
        <w:rPr>
          <w:rFonts w:ascii="Arial" w:eastAsia="Times New Roman" w:hAnsi="Arial" w:cs="Arial"/>
          <w:color w:val="1C1E29"/>
          <w:sz w:val="24"/>
          <w:szCs w:val="24"/>
          <w:lang w:val="en-US" w:eastAsia="en-IN"/>
        </w:rPr>
        <w:t xml:space="preserve">Post-graduate diploma programs are offered in BARC Training schools at Mumbai, </w:t>
      </w:r>
      <w:proofErr w:type="spellStart"/>
      <w:r w:rsidRPr="00B11516">
        <w:rPr>
          <w:rFonts w:ascii="Arial" w:eastAsia="Times New Roman" w:hAnsi="Arial" w:cs="Arial"/>
          <w:color w:val="1C1E29"/>
          <w:sz w:val="24"/>
          <w:szCs w:val="24"/>
          <w:lang w:val="en-US" w:eastAsia="en-IN"/>
        </w:rPr>
        <w:t>Kalpakkam</w:t>
      </w:r>
      <w:proofErr w:type="spellEnd"/>
      <w:r w:rsidRPr="00B11516">
        <w:rPr>
          <w:rFonts w:ascii="Arial" w:eastAsia="Times New Roman" w:hAnsi="Arial" w:cs="Arial"/>
          <w:color w:val="1C1E29"/>
          <w:sz w:val="24"/>
          <w:szCs w:val="24"/>
          <w:lang w:val="en-US" w:eastAsia="en-IN"/>
        </w:rPr>
        <w:t xml:space="preserve">, Hyderabad and Indore. The courses offered as part of these programs also meet the requirement of </w:t>
      </w:r>
      <w:proofErr w:type="spellStart"/>
      <w:r w:rsidRPr="00B11516">
        <w:rPr>
          <w:rFonts w:ascii="Arial" w:eastAsia="Times New Roman" w:hAnsi="Arial" w:cs="Arial"/>
          <w:color w:val="000000"/>
          <w:sz w:val="24"/>
          <w:szCs w:val="24"/>
          <w:lang w:val="en-US" w:eastAsia="en-IN"/>
        </w:rPr>
        <w:t>M.Tech</w:t>
      </w:r>
      <w:proofErr w:type="spellEnd"/>
      <w:r w:rsidRPr="00B11516">
        <w:rPr>
          <w:rFonts w:ascii="Arial" w:eastAsia="Times New Roman" w:hAnsi="Arial" w:cs="Arial"/>
          <w:color w:val="000000"/>
          <w:sz w:val="24"/>
          <w:szCs w:val="24"/>
          <w:lang w:val="en-US" w:eastAsia="en-IN"/>
        </w:rPr>
        <w:t xml:space="preserve"> / </w:t>
      </w:r>
      <w:proofErr w:type="spellStart"/>
      <w:proofErr w:type="gramStart"/>
      <w:r w:rsidRPr="00B11516">
        <w:rPr>
          <w:rFonts w:ascii="Arial" w:eastAsia="Times New Roman" w:hAnsi="Arial" w:cs="Arial"/>
          <w:color w:val="000000"/>
          <w:sz w:val="24"/>
          <w:szCs w:val="24"/>
          <w:lang w:val="en-US" w:eastAsia="en-IN"/>
        </w:rPr>
        <w:t>MSc</w:t>
      </w:r>
      <w:proofErr w:type="spellEnd"/>
      <w:r w:rsidRPr="00B11516">
        <w:rPr>
          <w:rFonts w:ascii="Arial" w:eastAsia="Times New Roman" w:hAnsi="Arial" w:cs="Arial"/>
          <w:color w:val="000000"/>
          <w:sz w:val="24"/>
          <w:szCs w:val="24"/>
          <w:lang w:val="en-US" w:eastAsia="en-IN"/>
        </w:rPr>
        <w:t>(</w:t>
      </w:r>
      <w:proofErr w:type="spellStart"/>
      <w:proofErr w:type="gramEnd"/>
      <w:r w:rsidRPr="00B11516">
        <w:rPr>
          <w:rFonts w:ascii="Arial" w:eastAsia="Times New Roman" w:hAnsi="Arial" w:cs="Arial"/>
          <w:color w:val="000000"/>
          <w:sz w:val="24"/>
          <w:szCs w:val="24"/>
          <w:lang w:val="en-US" w:eastAsia="en-IN"/>
        </w:rPr>
        <w:t>Engg</w:t>
      </w:r>
      <w:proofErr w:type="spellEnd"/>
      <w:r w:rsidRPr="00B11516">
        <w:rPr>
          <w:rFonts w:ascii="Arial" w:eastAsia="Times New Roman" w:hAnsi="Arial" w:cs="Arial"/>
          <w:color w:val="000000"/>
          <w:sz w:val="24"/>
          <w:szCs w:val="24"/>
          <w:lang w:val="en-US" w:eastAsia="en-IN"/>
        </w:rPr>
        <w:t>) programs</w:t>
      </w:r>
      <w:r w:rsidRPr="00B11516">
        <w:rPr>
          <w:rFonts w:ascii="Arial" w:eastAsia="Times New Roman" w:hAnsi="Arial" w:cs="Arial"/>
          <w:color w:val="1C1E29"/>
          <w:sz w:val="24"/>
          <w:szCs w:val="24"/>
          <w:lang w:val="en-US" w:eastAsia="en-IN"/>
        </w:rPr>
        <w:t xml:space="preserve">. The courses offered at the four locations, while having common overall format, are also designed to focus on the mission needs of the concerned centers. For example, courses at IGCAR, </w:t>
      </w:r>
      <w:proofErr w:type="spellStart"/>
      <w:r w:rsidRPr="00B11516">
        <w:rPr>
          <w:rFonts w:ascii="Arial" w:eastAsia="Times New Roman" w:hAnsi="Arial" w:cs="Arial"/>
          <w:color w:val="1C1E29"/>
          <w:sz w:val="24"/>
          <w:szCs w:val="24"/>
          <w:lang w:val="en-US" w:eastAsia="en-IN"/>
        </w:rPr>
        <w:t>Kalpakkam</w:t>
      </w:r>
      <w:proofErr w:type="spellEnd"/>
      <w:r w:rsidRPr="00B11516">
        <w:rPr>
          <w:rFonts w:ascii="Arial" w:eastAsia="Times New Roman" w:hAnsi="Arial" w:cs="Arial"/>
          <w:color w:val="1C1E29"/>
          <w:sz w:val="24"/>
          <w:szCs w:val="24"/>
          <w:lang w:val="en-US" w:eastAsia="en-IN"/>
        </w:rPr>
        <w:t xml:space="preserve"> focus on the needs of the fast reactor program, while courses at RRCAT focus on the needs of the accelerator program. Since many of the vital domains of activity in DAE are multidisciplinary in nature (</w:t>
      </w:r>
      <w:proofErr w:type="spellStart"/>
      <w:r w:rsidRPr="00B11516">
        <w:rPr>
          <w:rFonts w:ascii="Arial" w:eastAsia="Times New Roman" w:hAnsi="Arial" w:cs="Arial"/>
          <w:color w:val="1C1E29"/>
          <w:sz w:val="24"/>
          <w:szCs w:val="24"/>
          <w:lang w:val="en-US" w:eastAsia="en-IN"/>
        </w:rPr>
        <w:t>eg</w:t>
      </w:r>
      <w:proofErr w:type="spellEnd"/>
      <w:r w:rsidRPr="00B11516">
        <w:rPr>
          <w:rFonts w:ascii="Arial" w:eastAsia="Times New Roman" w:hAnsi="Arial" w:cs="Arial"/>
          <w:color w:val="1C1E29"/>
          <w:sz w:val="24"/>
          <w:szCs w:val="24"/>
          <w:lang w:val="en-US" w:eastAsia="en-IN"/>
        </w:rPr>
        <w:t xml:space="preserve">. Nuclear fuel cycle, accelerator science), courses are also designed to give a multidisciplinary flavor by introducing the science as well as technology elements. Thus these courses address human resources of the country in the vital domain of indigenous development of nuclear science and technology. The curriculum is also designed to cater to </w:t>
      </w:r>
      <w:proofErr w:type="spellStart"/>
      <w:r w:rsidRPr="00B11516">
        <w:rPr>
          <w:rFonts w:ascii="Arial" w:eastAsia="Times New Roman" w:hAnsi="Arial" w:cs="Arial"/>
          <w:color w:val="1C1E29"/>
          <w:sz w:val="24"/>
          <w:szCs w:val="24"/>
          <w:lang w:val="en-US" w:eastAsia="en-IN"/>
        </w:rPr>
        <w:t>M.Tech</w:t>
      </w:r>
      <w:proofErr w:type="spellEnd"/>
      <w:r w:rsidRPr="00B11516">
        <w:rPr>
          <w:rFonts w:ascii="Arial" w:eastAsia="Times New Roman" w:hAnsi="Arial" w:cs="Arial"/>
          <w:color w:val="1C1E29"/>
          <w:sz w:val="24"/>
          <w:szCs w:val="24"/>
          <w:lang w:val="en-US" w:eastAsia="en-IN"/>
        </w:rPr>
        <w:t xml:space="preserve"> students from </w:t>
      </w:r>
      <w:proofErr w:type="spellStart"/>
      <w:r w:rsidRPr="00B11516">
        <w:rPr>
          <w:rFonts w:ascii="Arial" w:eastAsia="Times New Roman" w:hAnsi="Arial" w:cs="Arial"/>
          <w:color w:val="1C1E29"/>
          <w:sz w:val="24"/>
          <w:szCs w:val="24"/>
          <w:lang w:val="en-US" w:eastAsia="en-IN"/>
        </w:rPr>
        <w:t>defenceorganisations</w:t>
      </w:r>
      <w:proofErr w:type="spellEnd"/>
      <w:r w:rsidRPr="00B11516">
        <w:rPr>
          <w:rFonts w:ascii="Arial" w:eastAsia="Times New Roman" w:hAnsi="Arial" w:cs="Arial"/>
          <w:color w:val="1C1E29"/>
          <w:sz w:val="24"/>
          <w:szCs w:val="24"/>
          <w:lang w:val="en-US" w:eastAsia="en-IN"/>
        </w:rPr>
        <w:t xml:space="preserve">, who get trained to engage in associated </w:t>
      </w:r>
      <w:proofErr w:type="spellStart"/>
      <w:r w:rsidRPr="00B11516">
        <w:rPr>
          <w:rFonts w:ascii="Arial" w:eastAsia="Times New Roman" w:hAnsi="Arial" w:cs="Arial"/>
          <w:color w:val="1C1E29"/>
          <w:sz w:val="24"/>
          <w:szCs w:val="24"/>
          <w:lang w:val="en-US" w:eastAsia="en-IN"/>
        </w:rPr>
        <w:t>defence</w:t>
      </w:r>
      <w:proofErr w:type="spellEnd"/>
      <w:r w:rsidRPr="00B11516">
        <w:rPr>
          <w:rFonts w:ascii="Arial" w:eastAsia="Times New Roman" w:hAnsi="Arial" w:cs="Arial"/>
          <w:color w:val="1C1E29"/>
          <w:sz w:val="24"/>
          <w:szCs w:val="24"/>
          <w:lang w:val="en-US" w:eastAsia="en-IN"/>
        </w:rPr>
        <w:t xml:space="preserve"> programs through exposure to elements of nuclear technology </w:t>
      </w:r>
      <w:r w:rsidRPr="00B11516">
        <w:rPr>
          <w:rFonts w:ascii="Arial" w:eastAsia="Times New Roman" w:hAnsi="Arial" w:cs="Arial"/>
          <w:color w:val="000000"/>
          <w:sz w:val="24"/>
          <w:szCs w:val="24"/>
          <w:lang w:val="en-US" w:eastAsia="en-IN"/>
        </w:rPr>
        <w:t>and radiation safety.</w:t>
      </w:r>
    </w:p>
    <w:p w:rsidR="002F4189" w:rsidRPr="00B11516" w:rsidRDefault="002F4189" w:rsidP="002F4189">
      <w:pPr>
        <w:spacing w:after="120" w:line="312" w:lineRule="auto"/>
        <w:jc w:val="both"/>
        <w:rPr>
          <w:rFonts w:ascii="Arial" w:eastAsia="Times New Roman" w:hAnsi="Arial" w:cs="Arial"/>
          <w:color w:val="1C1E29"/>
          <w:sz w:val="24"/>
          <w:szCs w:val="24"/>
          <w:lang w:val="en-US" w:eastAsia="en-IN"/>
        </w:rPr>
      </w:pPr>
      <w:r w:rsidRPr="00B11516">
        <w:rPr>
          <w:rFonts w:ascii="Arial" w:eastAsia="Times New Roman" w:hAnsi="Arial" w:cs="Arial"/>
          <w:color w:val="1C1E29"/>
          <w:sz w:val="24"/>
          <w:szCs w:val="24"/>
          <w:lang w:val="en-US" w:eastAsia="en-IN"/>
        </w:rPr>
        <w:t xml:space="preserve">Cancer research in the direction of early diagnosis and treatment is the need of the hour, with the continuing rise of cancer cases in the country. The academic programs in Medical and Health sciences offer a variety of courses that aim at fulfilling the national needs of expertise and knowledge base in treatment of various types of cancer prevalent in </w:t>
      </w:r>
      <w:proofErr w:type="gramStart"/>
      <w:r w:rsidRPr="00B11516">
        <w:rPr>
          <w:rFonts w:ascii="Arial" w:eastAsia="Times New Roman" w:hAnsi="Arial" w:cs="Arial"/>
          <w:color w:val="1C1E29"/>
          <w:sz w:val="24"/>
          <w:szCs w:val="24"/>
          <w:lang w:val="en-US" w:eastAsia="en-IN"/>
        </w:rPr>
        <w:t>India ,</w:t>
      </w:r>
      <w:proofErr w:type="gramEnd"/>
      <w:r w:rsidRPr="00B11516">
        <w:rPr>
          <w:rFonts w:ascii="Arial" w:eastAsia="Times New Roman" w:hAnsi="Arial" w:cs="Arial"/>
          <w:color w:val="1C1E29"/>
          <w:sz w:val="24"/>
          <w:szCs w:val="24"/>
          <w:lang w:val="en-US" w:eastAsia="en-IN"/>
        </w:rPr>
        <w:t xml:space="preserve"> and conducting research towards understanding, preventing and treating cancer.</w:t>
      </w:r>
    </w:p>
    <w:p w:rsidR="002F4189" w:rsidRPr="00B11516" w:rsidRDefault="002F4189" w:rsidP="002F4189">
      <w:pPr>
        <w:spacing w:after="120" w:line="312" w:lineRule="auto"/>
        <w:jc w:val="both"/>
        <w:rPr>
          <w:rFonts w:ascii="Arial" w:eastAsia="Times New Roman" w:hAnsi="Arial" w:cs="Arial"/>
          <w:color w:val="1C1E29"/>
          <w:sz w:val="24"/>
          <w:szCs w:val="24"/>
          <w:lang w:val="en-US" w:eastAsia="en-IN"/>
        </w:rPr>
      </w:pPr>
      <w:r w:rsidRPr="00B11516">
        <w:rPr>
          <w:rFonts w:ascii="Arial" w:eastAsia="Times New Roman" w:hAnsi="Arial" w:cs="Arial"/>
          <w:color w:val="1C1E29"/>
          <w:sz w:val="24"/>
          <w:szCs w:val="24"/>
          <w:lang w:val="en-US" w:eastAsia="en-IN"/>
        </w:rPr>
        <w:lastRenderedPageBreak/>
        <w:t>Applications of radioactivity and various types of radiation are steadily increasing, in a number of industries and particularly in healthcare industry. The requirement of specialists who could ensure radiation safety in the hospitals and industries has become an important need for the country, and the program “Diploma in Radiation Protection” run by HBNI is a highly sought-after program, with benefits accruing to a diverse set of stake holders.</w:t>
      </w:r>
    </w:p>
    <w:p w:rsidR="002F4189" w:rsidRPr="00274DF4" w:rsidRDefault="002F4189" w:rsidP="002F4189">
      <w:pPr>
        <w:spacing w:after="120" w:line="312" w:lineRule="auto"/>
        <w:jc w:val="both"/>
        <w:rPr>
          <w:rFonts w:ascii="Arial" w:eastAsia="Times New Roman" w:hAnsi="Arial" w:cs="Arial"/>
          <w:color w:val="1C1E29"/>
          <w:sz w:val="24"/>
          <w:szCs w:val="24"/>
          <w:lang w:val="en-US" w:eastAsia="en-IN"/>
        </w:rPr>
      </w:pPr>
      <w:r w:rsidRPr="00B11516">
        <w:rPr>
          <w:rFonts w:ascii="Arial" w:eastAsia="Times New Roman" w:hAnsi="Arial" w:cs="Arial"/>
          <w:color w:val="1C1E29"/>
          <w:sz w:val="24"/>
          <w:szCs w:val="24"/>
          <w:lang w:val="en-US" w:eastAsia="en-IN"/>
        </w:rPr>
        <w:t>While designing the above programs, it is also ensured that the programs offered at HBNI are at par with similar programmes offered by other reputed institutes. Periodic revision of the syllabus and introduction of new courses are carried out to stay in tune with the latest developments.</w:t>
      </w:r>
      <w:r w:rsidRPr="00274DF4">
        <w:rPr>
          <w:rFonts w:ascii="Arial" w:eastAsia="Times New Roman" w:hAnsi="Arial" w:cs="Arial"/>
          <w:color w:val="1C1E29"/>
          <w:sz w:val="24"/>
          <w:szCs w:val="24"/>
          <w:lang w:val="en-US" w:eastAsia="en-IN"/>
        </w:rPr>
        <w:t xml:space="preserve"> </w:t>
      </w:r>
    </w:p>
    <w:p w:rsidR="00A55239" w:rsidRDefault="00A55239"/>
    <w:sectPr w:rsidR="00A55239" w:rsidSect="003C524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70FB0"/>
    <w:multiLevelType w:val="multilevel"/>
    <w:tmpl w:val="1B46B60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4189"/>
    <w:rsid w:val="002F4189"/>
    <w:rsid w:val="003C524F"/>
    <w:rsid w:val="00A55239"/>
    <w:rsid w:val="00B115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1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P.R.Vasudeva Rao</dc:creator>
  <cp:keywords/>
  <dc:description/>
  <cp:lastModifiedBy>Saiparthasarathy</cp:lastModifiedBy>
  <cp:revision>2</cp:revision>
  <dcterms:created xsi:type="dcterms:W3CDTF">2020-05-13T15:47:00Z</dcterms:created>
  <dcterms:modified xsi:type="dcterms:W3CDTF">2020-08-26T09:30:00Z</dcterms:modified>
</cp:coreProperties>
</file>